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2E" w:rsidRPr="00B4182E" w:rsidRDefault="00B4182E" w:rsidP="00B4182E">
      <w:pPr>
        <w:pStyle w:val="a3"/>
        <w:spacing w:before="0" w:after="0"/>
        <w:jc w:val="center"/>
        <w:rPr>
          <w:color w:val="BB1F05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4182E">
        <w:rPr>
          <w:color w:val="BB1F05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Памятка для родителей по организации питания ребенка дошкольного возраста</w:t>
      </w:r>
    </w:p>
    <w:p w:rsidR="00B4182E" w:rsidRDefault="00B4182E" w:rsidP="00B4182E">
      <w:pPr>
        <w:pStyle w:val="a3"/>
        <w:spacing w:before="0" w:after="0" w:line="276" w:lineRule="auto"/>
        <w:ind w:firstLine="709"/>
        <w:rPr>
          <w:color w:val="000000"/>
          <w:sz w:val="18"/>
          <w:szCs w:val="18"/>
        </w:rPr>
      </w:pPr>
    </w:p>
    <w:p w:rsidR="00B4182E" w:rsidRDefault="00B4182E" w:rsidP="00B4182E">
      <w:pPr>
        <w:pStyle w:val="a3"/>
        <w:spacing w:before="0" w:after="0"/>
        <w:ind w:firstLine="709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При организации питания ребенка дошкольного возраста следует учитывать следующее:</w:t>
      </w:r>
    </w:p>
    <w:p w:rsidR="00B4182E" w:rsidRDefault="00B4182E" w:rsidP="00B41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не допускайте, чтобы ребенок переедал или же испытывал чувство голода; </w:t>
      </w:r>
    </w:p>
    <w:p w:rsidR="00B4182E" w:rsidRDefault="00B4182E" w:rsidP="00B41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научитесь правильно дозировать количество каждого блюда; </w:t>
      </w:r>
    </w:p>
    <w:p w:rsidR="00B4182E" w:rsidRDefault="00B4182E" w:rsidP="00B41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можно предлагать ребенку пить натощак воду комнатной температуры (несколько маленьких глотков); </w:t>
      </w:r>
    </w:p>
    <w:p w:rsidR="00B4182E" w:rsidRDefault="00B4182E" w:rsidP="00B41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CC"/>
          <w:sz w:val="28"/>
          <w:szCs w:val="28"/>
        </w:rPr>
        <w:t xml:space="preserve">если ребенок проголодается между завтраком и обедом, желательно предлагать ему сухофрукты, сырые овощи, фрукты, сухарики, галетное печенье, сок с мякотью, фруктовое пюре, кефир, </w:t>
      </w:r>
      <w:r>
        <w:rPr>
          <w:rStyle w:val="a4"/>
          <w:rFonts w:ascii="Times New Roman" w:hAnsi="Times New Roman" w:cs="Times New Roman"/>
          <w:color w:val="0000CC"/>
          <w:sz w:val="28"/>
          <w:szCs w:val="28"/>
        </w:rPr>
        <w:t>но не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: </w:t>
      </w:r>
      <w:r>
        <w:rPr>
          <w:rStyle w:val="a4"/>
          <w:rFonts w:ascii="Times New Roman" w:hAnsi="Times New Roman" w:cs="Times New Roman"/>
          <w:color w:val="0000CC"/>
          <w:sz w:val="28"/>
          <w:szCs w:val="28"/>
        </w:rPr>
        <w:t>сладкий чай, булочки, сладкое печенье, бутерброды, конфеты, варенье;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proofErr w:type="gramEnd"/>
    </w:p>
    <w:p w:rsidR="00B4182E" w:rsidRDefault="00B4182E" w:rsidP="00B41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если ребенок хочет пить, лучше всего утоляет жажду минеральная вода, отвар шиповника, настои из листьев смородины, земляники, хлебный квас, </w:t>
      </w:r>
      <w:r>
        <w:rPr>
          <w:rStyle w:val="a4"/>
          <w:rFonts w:ascii="Times New Roman" w:hAnsi="Times New Roman" w:cs="Times New Roman"/>
          <w:color w:val="0000CC"/>
          <w:sz w:val="28"/>
          <w:szCs w:val="28"/>
        </w:rPr>
        <w:t>но не: компоты, кисели, сладкие напитки;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B4182E" w:rsidRDefault="00B4182E" w:rsidP="00B418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не заставляйте малыша есть через силу. Если вашим детям объяснения не помогают, понаблюдайте за ними, поищите причину (плохое настроение, плохое самочувствие, озабоченность своими проблемами, незнакомое блюдо, нелюбимый продукт, высказанное кем-то отрицательное мнение о еде и т.д.) Не следует наказывать ребенка, лишая его любимой пищи. </w:t>
      </w:r>
    </w:p>
    <w:p w:rsidR="00B4182E" w:rsidRDefault="00B4182E" w:rsidP="00B4182E">
      <w:pPr>
        <w:pStyle w:val="a3"/>
        <w:spacing w:before="0" w:after="0"/>
        <w:ind w:firstLine="709"/>
        <w:jc w:val="both"/>
        <w:rPr>
          <w:color w:val="006600"/>
          <w:sz w:val="28"/>
          <w:szCs w:val="28"/>
        </w:rPr>
      </w:pPr>
      <w:r w:rsidRPr="00B4182E">
        <w:rPr>
          <w:rStyle w:val="a5"/>
          <w:color w:val="C00000"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Помните!</w:t>
      </w:r>
      <w:r>
        <w:rPr>
          <w:rStyle w:val="a5"/>
          <w:i/>
          <w:iCs/>
          <w:color w:val="000000"/>
          <w:sz w:val="32"/>
          <w:szCs w:val="32"/>
        </w:rPr>
        <w:t xml:space="preserve"> </w:t>
      </w:r>
      <w:r>
        <w:rPr>
          <w:color w:val="006600"/>
          <w:sz w:val="28"/>
          <w:szCs w:val="28"/>
        </w:rPr>
        <w:t>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</w:t>
      </w:r>
    </w:p>
    <w:p w:rsidR="00B4182E" w:rsidRDefault="00B4182E" w:rsidP="00B4182E">
      <w:pPr>
        <w:pStyle w:val="a3"/>
        <w:spacing w:before="0" w:after="0"/>
        <w:ind w:firstLine="709"/>
        <w:jc w:val="both"/>
        <w:rPr>
          <w:color w:val="0000CC"/>
          <w:sz w:val="28"/>
          <w:szCs w:val="28"/>
        </w:rPr>
      </w:pPr>
      <w:r w:rsidRPr="00B4182E">
        <w:rPr>
          <w:rStyle w:val="a4"/>
          <w:color w:val="C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 забывайте</w:t>
      </w:r>
      <w:r>
        <w:rPr>
          <w:rStyle w:val="a4"/>
          <w:b/>
          <w:bCs/>
          <w:color w:val="000000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хвалить детей за аккуратность, неторопливость, </w:t>
      </w:r>
      <w:proofErr w:type="gramStart"/>
      <w:r>
        <w:rPr>
          <w:color w:val="0000CC"/>
          <w:sz w:val="28"/>
          <w:szCs w:val="28"/>
        </w:rPr>
        <w:t>культурные</w:t>
      </w:r>
      <w:proofErr w:type="gramEnd"/>
      <w:r>
        <w:rPr>
          <w:color w:val="0000CC"/>
          <w:sz w:val="28"/>
          <w:szCs w:val="28"/>
        </w:rPr>
        <w:t xml:space="preserve"> </w:t>
      </w:r>
    </w:p>
    <w:p w:rsidR="00B4182E" w:rsidRDefault="00B4182E" w:rsidP="00B4182E">
      <w:pPr>
        <w:pStyle w:val="a3"/>
        <w:spacing w:before="0" w:after="0"/>
        <w:ind w:firstLine="709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навыки.</w:t>
      </w:r>
      <w:bookmarkStart w:id="0" w:name="_GoBack"/>
      <w:bookmarkEnd w:id="0"/>
    </w:p>
    <w:p w:rsidR="00B4182E" w:rsidRDefault="00B4182E" w:rsidP="00B4182E">
      <w:pPr>
        <w:pStyle w:val="a3"/>
        <w:spacing w:before="0" w:after="0"/>
        <w:ind w:firstLine="709"/>
        <w:jc w:val="both"/>
        <w:rPr>
          <w:color w:val="0000CC"/>
          <w:sz w:val="28"/>
          <w:szCs w:val="28"/>
        </w:rPr>
      </w:pPr>
      <w:proofErr w:type="gramStart"/>
      <w:r w:rsidRPr="00B4182E">
        <w:rPr>
          <w:rStyle w:val="a4"/>
          <w:color w:val="C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 фиксируйте</w:t>
      </w:r>
      <w:r>
        <w:rPr>
          <w:rStyle w:val="a4"/>
          <w:b/>
          <w:bCs/>
          <w:color w:val="000000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во время еды внимание ребенка на неудачах (только в крайних </w:t>
      </w:r>
      <w:proofErr w:type="gramEnd"/>
    </w:p>
    <w:p w:rsidR="00B4182E" w:rsidRDefault="00B4182E" w:rsidP="00B4182E">
      <w:pPr>
        <w:pStyle w:val="a3"/>
        <w:spacing w:before="0" w:after="0"/>
        <w:ind w:firstLine="709"/>
        <w:jc w:val="both"/>
        <w:rPr>
          <w:color w:val="0000CC"/>
          <w:sz w:val="28"/>
          <w:szCs w:val="28"/>
        </w:rPr>
      </w:pPr>
      <w:proofErr w:type="gramStart"/>
      <w:r>
        <w:rPr>
          <w:color w:val="0000CC"/>
          <w:sz w:val="28"/>
          <w:szCs w:val="28"/>
        </w:rPr>
        <w:t>случаях</w:t>
      </w:r>
      <w:proofErr w:type="gramEnd"/>
      <w:r>
        <w:rPr>
          <w:color w:val="0000CC"/>
          <w:sz w:val="28"/>
          <w:szCs w:val="28"/>
        </w:rPr>
        <w:t>, когда это опасно для здоровья).</w:t>
      </w:r>
    </w:p>
    <w:p w:rsidR="00B4182E" w:rsidRPr="00B4182E" w:rsidRDefault="00B4182E" w:rsidP="00B4182E">
      <w:pPr>
        <w:pStyle w:val="a3"/>
        <w:spacing w:before="0" w:after="0"/>
        <w:ind w:firstLine="709"/>
        <w:rPr>
          <w:i/>
          <w:iCs/>
          <w:color w:val="C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4182E">
        <w:rPr>
          <w:rStyle w:val="a4"/>
          <w:color w:val="C0000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Очень важно помнить, что:</w:t>
      </w:r>
    </w:p>
    <w:p w:rsidR="00B4182E" w:rsidRDefault="00B4182E" w:rsidP="00B418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каждое блюдо должно быть красиво оформлено и подано ребенку с акцентом на том, что это именно для него; </w:t>
      </w:r>
    </w:p>
    <w:p w:rsidR="00B4182E" w:rsidRDefault="00B4182E" w:rsidP="00B418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каждый прием пищи должен начинаться с овощей, лучше сырых, крупно нарезанных, если салатов, то свежеприготовленных; </w:t>
      </w:r>
    </w:p>
    <w:p w:rsidR="00B4182E" w:rsidRDefault="00B4182E" w:rsidP="00B418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почти в каждом блюде можно найти любимый малышом продукт. Необходимо обратить на него  внимание ребенка, это поможет развить аппетит; </w:t>
      </w:r>
    </w:p>
    <w:p w:rsidR="00B4182E" w:rsidRDefault="00B4182E" w:rsidP="00B418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лучший способ приготовления еды - на пару, в духовом шкафу; в собственном соку, с небольшим количеством жира. Это поможет максимально сохранить биологическую ценность продукта, принесет </w:t>
      </w:r>
      <w:r>
        <w:rPr>
          <w:rFonts w:ascii="Times New Roman" w:hAnsi="Times New Roman" w:cs="Times New Roman"/>
          <w:color w:val="0000CC"/>
          <w:sz w:val="28"/>
          <w:szCs w:val="28"/>
        </w:rPr>
        <w:lastRenderedPageBreak/>
        <w:t xml:space="preserve">больше пользы организму, предохранит от кариеса, </w:t>
      </w:r>
      <w:proofErr w:type="spellStart"/>
      <w:r>
        <w:rPr>
          <w:rFonts w:ascii="Times New Roman" w:hAnsi="Times New Roman" w:cs="Times New Roman"/>
          <w:color w:val="0000CC"/>
          <w:sz w:val="28"/>
          <w:szCs w:val="28"/>
        </w:rPr>
        <w:t>парадонтоза</w:t>
      </w:r>
      <w:proofErr w:type="spellEnd"/>
      <w:r>
        <w:rPr>
          <w:rFonts w:ascii="Times New Roman" w:hAnsi="Times New Roman" w:cs="Times New Roman"/>
          <w:color w:val="0000CC"/>
          <w:sz w:val="28"/>
          <w:szCs w:val="28"/>
        </w:rPr>
        <w:t xml:space="preserve">, колита, дисбактериоза и др.; </w:t>
      </w:r>
    </w:p>
    <w:p w:rsidR="00B4182E" w:rsidRDefault="00B4182E" w:rsidP="00B418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пища для ребенка дошкольника должна быть не протертая, а в натуральном виде; </w:t>
      </w:r>
    </w:p>
    <w:p w:rsidR="00B4182E" w:rsidRDefault="00B4182E" w:rsidP="00B418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внешний вид помещения, свежесть воздуха, красивая сервировка стола, спокойная атмосфера – все это помощники хорошего аппетита.</w:t>
      </w:r>
    </w:p>
    <w:p w:rsidR="00B4182E" w:rsidRDefault="00B4182E" w:rsidP="00B4182E">
      <w:pPr>
        <w:spacing w:after="0" w:line="240" w:lineRule="auto"/>
      </w:pPr>
    </w:p>
    <w:p w:rsidR="00B4182E" w:rsidRDefault="00B4182E" w:rsidP="00B4182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0134" w:rsidRDefault="00D00134"/>
    <w:sectPr w:rsidR="00D0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64D4"/>
    <w:multiLevelType w:val="multilevel"/>
    <w:tmpl w:val="38B6F7D8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5F02790"/>
    <w:multiLevelType w:val="multilevel"/>
    <w:tmpl w:val="FC4469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2E"/>
    <w:rsid w:val="00B4182E"/>
    <w:rsid w:val="00D0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82E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B4182E"/>
    <w:rPr>
      <w:i/>
      <w:iCs/>
    </w:rPr>
  </w:style>
  <w:style w:type="character" w:styleId="a5">
    <w:name w:val="Strong"/>
    <w:basedOn w:val="a0"/>
    <w:uiPriority w:val="99"/>
    <w:qFormat/>
    <w:rsid w:val="00B418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82E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B4182E"/>
    <w:rPr>
      <w:i/>
      <w:iCs/>
    </w:rPr>
  </w:style>
  <w:style w:type="character" w:styleId="a5">
    <w:name w:val="Strong"/>
    <w:basedOn w:val="a0"/>
    <w:uiPriority w:val="99"/>
    <w:qFormat/>
    <w:rsid w:val="00B41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Company>*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</cp:revision>
  <dcterms:created xsi:type="dcterms:W3CDTF">2016-10-04T01:12:00Z</dcterms:created>
  <dcterms:modified xsi:type="dcterms:W3CDTF">2016-10-04T01:14:00Z</dcterms:modified>
</cp:coreProperties>
</file>