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CB" w:rsidRPr="00ED1C22" w:rsidRDefault="00F501CB" w:rsidP="00F501CB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D1C22">
        <w:rPr>
          <w:rFonts w:ascii="Times New Roman" w:hAnsi="Times New Roman" w:cs="Times New Roman"/>
          <w:b/>
          <w:noProof/>
          <w:sz w:val="24"/>
          <w:szCs w:val="24"/>
        </w:rPr>
        <w:t>Муниципальное бюджетное дошкольное образовательное учреждение</w:t>
      </w:r>
    </w:p>
    <w:p w:rsidR="00F501CB" w:rsidRPr="00ED1C22" w:rsidRDefault="00F501CB" w:rsidP="00F501CB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D1C22">
        <w:rPr>
          <w:rFonts w:ascii="Times New Roman" w:hAnsi="Times New Roman" w:cs="Times New Roman"/>
          <w:b/>
          <w:noProof/>
          <w:sz w:val="24"/>
          <w:szCs w:val="24"/>
        </w:rPr>
        <w:t>«Детский сад № 11» Уссурийска Уссурийского городского округа</w:t>
      </w:r>
    </w:p>
    <w:p w:rsidR="00F501CB" w:rsidRPr="00ED1C22" w:rsidRDefault="00F501CB" w:rsidP="00F501CB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D1C22">
        <w:rPr>
          <w:rFonts w:ascii="Times New Roman" w:hAnsi="Times New Roman" w:cs="Times New Roman"/>
          <w:b/>
          <w:noProof/>
          <w:sz w:val="24"/>
          <w:szCs w:val="24"/>
        </w:rPr>
        <w:t>(МБДОУ «Детский сад № 11.)</w:t>
      </w:r>
    </w:p>
    <w:p w:rsidR="00F501CB" w:rsidRPr="004A461D" w:rsidRDefault="00F501CB" w:rsidP="00F501CB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01CB" w:rsidRPr="004A461D" w:rsidRDefault="00F501CB" w:rsidP="00F501CB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546"/>
      </w:tblGrid>
      <w:tr w:rsidR="00F501CB" w:rsidRPr="004A461D" w:rsidTr="00EF1D59">
        <w:tc>
          <w:tcPr>
            <w:tcW w:w="4928" w:type="dxa"/>
          </w:tcPr>
          <w:p w:rsidR="00F501CB" w:rsidRPr="004A461D" w:rsidRDefault="00F501CB" w:rsidP="00EF1D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ПРИНЯТО</w:t>
            </w:r>
          </w:p>
          <w:p w:rsidR="00F501CB" w:rsidRDefault="00F501CB" w:rsidP="00EF1D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общем собрании работников </w:t>
            </w:r>
          </w:p>
          <w:p w:rsidR="00F501CB" w:rsidRPr="004A461D" w:rsidRDefault="00F501CB" w:rsidP="00EF1D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протокол </w:t>
            </w: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1</w:t>
            </w:r>
          </w:p>
          <w:p w:rsidR="00F501CB" w:rsidRPr="004A461D" w:rsidRDefault="00ED1C22" w:rsidP="00ED1C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12 января </w:t>
            </w:r>
            <w:r w:rsidR="00F501C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501CB"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 </w:t>
            </w:r>
            <w:r w:rsidR="00F501CB"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4643" w:type="dxa"/>
          </w:tcPr>
          <w:p w:rsidR="00F501CB" w:rsidRPr="004A461D" w:rsidRDefault="00F501CB" w:rsidP="00EF1D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УТВЕРЖДАЮ</w:t>
            </w:r>
          </w:p>
          <w:p w:rsidR="00F501CB" w:rsidRDefault="00F501CB" w:rsidP="00EF1D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Заведующий </w:t>
            </w:r>
          </w:p>
          <w:p w:rsidR="00F501CB" w:rsidRPr="004A461D" w:rsidRDefault="00F501CB" w:rsidP="00EF1D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МБДОУ «Детский сад № 11»</w:t>
            </w:r>
          </w:p>
          <w:p w:rsidR="00F501CB" w:rsidRDefault="00F501CB" w:rsidP="00EF1D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____________/ Матвеева Т.В.</w:t>
            </w:r>
          </w:p>
          <w:p w:rsidR="00F501CB" w:rsidRPr="004A461D" w:rsidRDefault="00ED1C22" w:rsidP="00EF1D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12 января  </w:t>
            </w: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 </w:t>
            </w: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</w:p>
        </w:tc>
        <w:bookmarkStart w:id="0" w:name="_GoBack"/>
        <w:bookmarkEnd w:id="0"/>
      </w:tr>
    </w:tbl>
    <w:p w:rsidR="00F501CB" w:rsidRDefault="00F501CB" w:rsidP="008B48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CB" w:rsidRDefault="00F501CB" w:rsidP="008B48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CB" w:rsidRDefault="00F501CB" w:rsidP="008B48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CB" w:rsidRDefault="00F501CB" w:rsidP="008B48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CB" w:rsidRDefault="00F501CB" w:rsidP="008B48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CB" w:rsidRDefault="00F501CB" w:rsidP="008B48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CB" w:rsidRDefault="00F501CB" w:rsidP="008B48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807" w:rsidRPr="008B4807" w:rsidRDefault="008B4807" w:rsidP="008B48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80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B4807" w:rsidRPr="008B4807" w:rsidRDefault="008B4807" w:rsidP="008B48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807">
        <w:rPr>
          <w:rFonts w:ascii="Times New Roman" w:hAnsi="Times New Roman" w:cs="Times New Roman"/>
          <w:b/>
          <w:sz w:val="32"/>
          <w:szCs w:val="32"/>
        </w:rPr>
        <w:t xml:space="preserve">о производственном контроле за организацией и качеством питания в </w:t>
      </w:r>
      <w:r w:rsidR="00F501CB">
        <w:rPr>
          <w:rFonts w:ascii="Times New Roman" w:hAnsi="Times New Roman" w:cs="Times New Roman"/>
          <w:b/>
          <w:sz w:val="32"/>
          <w:szCs w:val="32"/>
        </w:rPr>
        <w:t>муниципальном бюджетном дошкольном образовательном учреждении «Детский сад № 11» г. Уссурийска Уссурийского городского округа</w:t>
      </w:r>
    </w:p>
    <w:p w:rsidR="008B4807" w:rsidRPr="00A01404" w:rsidRDefault="008B4807" w:rsidP="008B48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40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производственном контроле за организацией и качеством питания в </w:t>
      </w:r>
      <w:r w:rsidR="00ED1C22" w:rsidRPr="00ED1C22"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учреждении «Детский сад № 11» г. Уссурийска Уссурийского городского округа</w:t>
      </w:r>
      <w:r w:rsidR="00ED1C22">
        <w:rPr>
          <w:rFonts w:ascii="Times New Roman" w:hAnsi="Times New Roman" w:cs="Times New Roman"/>
          <w:sz w:val="28"/>
          <w:szCs w:val="28"/>
        </w:rPr>
        <w:t xml:space="preserve"> ( далее- ДОУ)</w:t>
      </w:r>
      <w:r w:rsidRPr="008B4807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со статьей 37 «Организация питания обучающихся» Федерального закона № 273-ФЗ от 29.12.2012г «Об образовании в Российской Федерации» в редакции от 25 июля 2022 года,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нормами СанПиН 2.4.3648-20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 w:rsidRPr="008B4807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8B4807">
        <w:rPr>
          <w:rFonts w:ascii="Times New Roman" w:hAnsi="Times New Roman" w:cs="Times New Roman"/>
          <w:sz w:val="28"/>
          <w:szCs w:val="28"/>
        </w:rPr>
        <w:t xml:space="preserve"> России № 213н и </w:t>
      </w:r>
      <w:proofErr w:type="spellStart"/>
      <w:r w:rsidRPr="008B480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B4807">
        <w:rPr>
          <w:rFonts w:ascii="Times New Roman" w:hAnsi="Times New Roman" w:cs="Times New Roman"/>
          <w:sz w:val="28"/>
          <w:szCs w:val="28"/>
        </w:rPr>
        <w:t xml:space="preserve">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(в редакции от 1 января 2022 года) , а также Уставом дошкольного образовательного учреждения.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1.2. Данное Положение о контроле организации и качества питания в ДОУ определяет основные цели и задачи производственного контроля за организацией и качеством питания в детском саду, устанавливает объекты и субъекты контроля, организационные методы, виды и его формы, устанавливает права и ответственность участников производственного </w:t>
      </w:r>
      <w:r w:rsidRPr="008B4807">
        <w:rPr>
          <w:rFonts w:ascii="Times New Roman" w:hAnsi="Times New Roman" w:cs="Times New Roman"/>
          <w:sz w:val="28"/>
          <w:szCs w:val="28"/>
        </w:rPr>
        <w:lastRenderedPageBreak/>
        <w:t>контроля, регламентирует документацию по вопросам организации питания в дошкольном образовательном учреждении.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1.3. Контроль за организацией и качеством питания в ДОУ предусматривает проведение администрацией и ответственными лицами, закрепленными приказами заведующего дошкольным образовательным учреждением (комиссией по контролю за организацией и качеством питания, бракеражу готовой продукции), наблюдений, обследований, проверок,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воспитанников детского сада, Положения об организации питания в ДОУ, а также локальных актов дошкольного образовательного учреждения, включая приказы, распоряжения и решения педагогических советов.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1.4. Результатом контроля является анализ и принятие управленческих решений по совершенствованию организации и улучшению качества питания в дошкольном образовательном учреждении.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2. Цель и основные задачи контроля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2.1. Основной целью производственного контроля организации и качества питания в ДОУ является оптимизация и координация деятельности всех служб (участников) для обеспечения качества питания в дошкольном образовательном учреждении.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2.2. Основные задачи контроля за организацией и качеством питания: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•контроль исполнения нормативно-технических и методических документов санитарного законодательства Российской Федерации;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•выявление нарушений и неисполнений приказов и иных нормативно-правовых актов ДОУ в части организации и обеспечения качественного питания в дошкольном образовательном учреждении;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•анализ причин, лежащих в основе нарушений и принятие мер по их предупреждению;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•анализ результатов реализации приказов и иных нормативно-правовых актов детского сада, оценка их эффективности;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•оказание методической помощи всем участникам организации процесса питания;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•совершенствования механизма организации и улучшения качества питания в дошкольном образовательном учреждении.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3. Объекты и субъекты производственного контроля, организационные методы, виды и формы контроля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3.1. К объектам производственного контроля за организацией и качеством питания в ДОУ относят: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•помещения пищеблока (кухни);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•групповые помещения;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•технологическое оборудование;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lastRenderedPageBreak/>
        <w:t>•рабочие места участников организации питания в детском саду;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•сырье, готовая продукция;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•отходы производства.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3.2. Контролю подвергаются: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•оформления сопроводительной документации, маркировка продуктов питания;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•показатели качества и безопасности продуктов;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•полнота и правильность ведения и оформления документации на пищеблоке, группах;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•поточность приготовления продуктов питания;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•качество мытья, дезинфекции посуды, столовых приборов на пищеблоке, в групповых помещениях;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•условия и сроки хранения продуктов;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•условия хранения дезинфицирующих и моющих средств на пищеблоке (кухне), групповых помещениях;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•соблюдение требований и норм </w:t>
      </w:r>
      <w:proofErr w:type="spellStart"/>
      <w:r w:rsidRPr="008B480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B4807">
        <w:rPr>
          <w:rFonts w:ascii="Times New Roman" w:hAnsi="Times New Roman" w:cs="Times New Roman"/>
          <w:sz w:val="28"/>
          <w:szCs w:val="28"/>
        </w:rPr>
        <w:t xml:space="preserve"> 2.3/2.4.3590-20 «Санитарно- эпидемиологические требования к организации общественного питания населения» при приготовлении и выдаче готовой продукции;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•исправность холодильного, технологического оборудования;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•личная гигиена, прохождение гигиенической подготовки и аттестации, медицинский осмотр, вакцинации сотрудниками ДОУ;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•дезинфицирующие мероприятия, генеральные уборки, текущая уборка на пищеблоке, групповых помещениях.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3.3. Контроль осуществляется с использованием следующих методов: 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•изучение документации; 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•обследование пищеблока (кухни); 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•наблюдение за организацией производственного процесса и процесса питания в групповых помещениях;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•беседа с персоналом;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•ревизия;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3.4. Контроль осуществляется в виде выполнения ежедневных функциональных обязанностей комиссией по контролю за организацией и качеством питания, бракеражу готовой продукции, а также плановых или оперативных проверок.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3.5. Плановые проверки осуществляются в соответствии с утвержденным заведующим ДОУ Планом производственного контроля за организацией и качеством питания на учебный год (Приложение 1), который разрабатывается с учетом Программы производственного 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дошкольного образовательного учреждения перед началом учебного года.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lastRenderedPageBreak/>
        <w:t>3.6. Нормирование и тематика контроля находятся в компетенции заведующего дошкольным образовательным учреждением.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3.7. Оперативные проверки проводятся с целью получения информации о ходе и результатах организации питания в дошкольном образовательном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3.8. По совокупности вопросов, подлежащих проверке, контроль за организацией питания в дошкольном образовательном учреждении проводится в виде тематической проверки.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3.9. Административный контроль за организацией и качеством питания осуществляется заведующим ДОУ, заместителем заведующего в рамках полномочий, согласно утвержденному плану контроля, или в соответствии с приказом заведующего дошкольным образовательным учреждением.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3.10. Для осуществления других видов контроля организовываются: комиссией по контролю за организацией и качеством питания, бракеражу готовой продукции, состав и полномочия которой определяются и утверждаются приказом заведующего дошкольным образовательным учреждением. К участию в работе комиссии, в качестве наблюдателей, могут привлекаться члены Совета ДОУ.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3.11. Ответственный за осуществление производственного контроля — заместитель заведующего по АХЧ (завхоз).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3.12. Должностные лица, на которых возложены функции по осуществлению контроля за организацией питания в ДОУ согласно должностных инструкций: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•заведующий дошкольным образовательным учреждением;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•старшая медицинская сестра (медицинский работник);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•кладовщик;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•заместитель заведующего по АХЧ (завхоз);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•контрактный управляющий;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•старший воспитатель;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•педагоги групп.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3.13. Лица, осуществляющие контроль на пищеблоке (кухне) ДОУ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пункта Положения возлагается на заместителя заведующего по АХР (завхоза).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3.14. Основаниями для проведения контроля являются: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•утвержденный план производственного контроля; 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•приказ по дошкольному образовательному учреждению;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•обращение родителей (законных представителей) воспитанников и работников дошкольного образовательного учреждения по поводу нарушения.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3.15. Контролирующие лица имеют право запрашивать необходимую информацию, изучать документацию, относящуюся к вопросу питания заранее.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3.16. При обнаружении в ходе контроля нарушений законодательства Российской Федерации в части организации питания дошкольников, </w:t>
      </w:r>
      <w:r w:rsidRPr="008B4807">
        <w:rPr>
          <w:rFonts w:ascii="Times New Roman" w:hAnsi="Times New Roman" w:cs="Times New Roman"/>
          <w:sz w:val="28"/>
          <w:szCs w:val="28"/>
        </w:rPr>
        <w:lastRenderedPageBreak/>
        <w:t>заполняется соответствующая проверке учетно-отчетная документация, ставится в известность заведующий дошкольным образовательным учреждением.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4. Ответственность и контроль за организацией питания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4.1.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4.2.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4.3. К началу нового года заведующим ДОУ издается приказ о назначении лица, ответственного за питание в дошкольном образовательном учреждении, о составе комиссии, участвующих в организации питания воспитанников детского сада, определяются их функциональные обязанности.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4.4. Контроль за организацией питания в дошкольном образовательном учреждении осуществляют заведующий, медицинский работник, контрактный управляющий, комиссия по контролю за организацией и качеством питания, бракеражу готовой продукции, старший воспитатель и педагоги групп, утвержденные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4.5. Заведующий ДОУ обеспечивает контроль: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•выполнения договоров на закупку и поставку продуктов питания;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•материально-технического состояния помещений пищеблока, наличия необходимого оборудования, его исправности;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•выполнения суточных норм продуктового набора, норм потребления пищевых веществ, энергетической ценности дневного рациона;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•условий хранения и сроков реализации пищевых продуктов.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4.6. Контрактный управляющий при заключении контрактов на поставку продуктов питания (</w:t>
      </w:r>
      <w:proofErr w:type="spellStart"/>
      <w:r w:rsidRPr="008B4807">
        <w:rPr>
          <w:rFonts w:ascii="Times New Roman" w:hAnsi="Times New Roman" w:cs="Times New Roman"/>
          <w:sz w:val="28"/>
          <w:szCs w:val="28"/>
        </w:rPr>
        <w:t>аутсортинг</w:t>
      </w:r>
      <w:proofErr w:type="spellEnd"/>
      <w:r w:rsidRPr="008B4807">
        <w:rPr>
          <w:rFonts w:ascii="Times New Roman" w:hAnsi="Times New Roman" w:cs="Times New Roman"/>
          <w:sz w:val="28"/>
          <w:szCs w:val="28"/>
        </w:rPr>
        <w:t>) проверяет документацию поставщика на право поставки продуктов питания.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4.7. Комиссия по контролю за организацией и качеством питания, бракеражу готовой продукции ежедневно проверяет качество готовой продукции, заполняя Журнал бракеража готовой продукции, а также суточную пробу и наличие маркировки на ней.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4.8. Комиссия по контролю за организацией и качеством питания, бракеражу готовой продукции проверяет: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•сопроводительную документацию на поставку продуктов питания, сырья (с каждой поступающей партией), товарно-транспортные накладные, заполняя журнал бракеража скоропортящейся пищевой продукции;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lastRenderedPageBreak/>
        <w:t>•условия транспортировки каждой поступающей партии, проверяет и составляет акты при выявлении нарушений;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•рацион питания, сверяя его с основным двухнедельным и ежедневным меню;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•наличие технологической и нормативно-технической документации на пищеблоке;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•ежедневно сверяет закладку продуктов питания с меню;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•соответствие приготовления блюда технологической карте;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•помещения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•осуществляет ежедневный визуальный контроль условий труда в производственной среде пищеблока и групповых помещениях;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•визуально контролируют ежедневное состояние помещений пищеблока, групповых помещений, а также 1 раз в неделю — инвентарь и оборудование пищеблока;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•осматривает сотрудников пищеблока, раздатчиков пищи, заполняя Гигиенический журнал (сотрудники), проверяет санитарные книжки;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•соблюдение противоэпидемических мероприятий на пищеблоке, групповых - 1 раз в неделю, заполняя инструкции, журнал генеральной уборки, ведомость учета обработки посуды, столовых приборов, оборудования;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•ежедневно сверяет контингент питающихся детей с Приказом об организации питания, списком детей, питающихся бесплатно, документы, подтверждающие статус семьи, подтверждающие документы об организации индивидуального питании;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•соответствие ежедневного режима питания с графиком приема пищи;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•ежедневную гигиену приема пищи, составляя акты по проверке организации питания.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4.9. 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 дошкольным образовательным учреждением.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4.10. Лица, занимающиеся контрольной деятельностью за организацией и качеством питания в ДОУ, несут ответственность: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•за достоверность излагаемых фактов, представляемых в справках, актах по итогам контроля организации и качества питания в дошкольном образовательном учреждении;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•за тактичное отношение к проверяемому работнику во время проведения контрольных мероприятий;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•за качественную подготовку к проведению проверки деятельности работника;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•за обоснованность выводов по итогам проверки.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5. Права участников производственного контроля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5.1. При осуществлении производственного контроля, проверяющее лицо имеет право: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•знакомиться с документацией в соответствии с должностными обязанностями работника дошкольного образовательного учреждения, его аналитическими материалами;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lastRenderedPageBreak/>
        <w:t>•изучать практическую деятельность работников, принимающих участие в организации питания в ДОУ,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•делать выводы и принимать управленческие решения.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5.2. Проверяемый работник ДОУ имеет право: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•знать сроки контроля и критерии оценки его деятельности; 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•знать цель, содержание, виды, формы и методы контроля;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•своевременно знакомиться с выводами и рекомендациями проверяющих лиц;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•обратиться в комиссию по трудовым спорам при несогласии с результатами административного контроля.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5.3. Оформление и предоставление результатов административного контроля осуществляется в соответствии с Положением о внутреннем контроле в ДОУ.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6. Документация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6.1. В ДОУ должны быть следующие документы по вопросам организации питания: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•Положение об организации питания воспитанников в ДОУ;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•настоящее Положение о производственном контроле за организацией и качеством питания в ДОУ;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•Положение о комиссии по контролю за организацией и качеством питания, бракеражу готовой продукции;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•договоры на поставку продуктов питания;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•Гигиенический журнал (сотрудники);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•основное 2-х недельное меню, включающее меню для возрастной группы детей (от 1 до 3 лет и от 3-7 лет), технологические карты кулинарных изделий (блюд);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•ежедневное меню с указанием выхода блюд для возрастной группы детей (от 1 до 3 лет и от 3-7 лет);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•Ведомость контроля за рационом питания детей (Приложение N13 </w:t>
      </w:r>
      <w:proofErr w:type="gramStart"/>
      <w:r w:rsidRPr="008B4807">
        <w:rPr>
          <w:rFonts w:ascii="Times New Roman" w:hAnsi="Times New Roman" w:cs="Times New Roman"/>
          <w:sz w:val="28"/>
          <w:szCs w:val="28"/>
        </w:rPr>
        <w:t>к СанПиН</w:t>
      </w:r>
      <w:proofErr w:type="gramEnd"/>
      <w:r w:rsidRPr="008B4807">
        <w:rPr>
          <w:rFonts w:ascii="Times New Roman" w:hAnsi="Times New Roman" w:cs="Times New Roman"/>
          <w:sz w:val="28"/>
          <w:szCs w:val="28"/>
        </w:rPr>
        <w:t xml:space="preserve"> 2.3/2.4.3590-20). Документ составляется медработником детского сада каждые 7-10 дней, а заполняется ежедневно.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•Журнал учета посещаемости детей;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•Журнал бракеража скоропортящейся пищевой продукции (</w:t>
      </w:r>
      <w:proofErr w:type="gramStart"/>
      <w:r w:rsidRPr="008B4807">
        <w:rPr>
          <w:rFonts w:ascii="Times New Roman" w:hAnsi="Times New Roman" w:cs="Times New Roman"/>
          <w:sz w:val="28"/>
          <w:szCs w:val="28"/>
        </w:rPr>
        <w:t>в соответствии с СанПиН</w:t>
      </w:r>
      <w:proofErr w:type="gramEnd"/>
      <w:r w:rsidRPr="008B4807">
        <w:rPr>
          <w:rFonts w:ascii="Times New Roman" w:hAnsi="Times New Roman" w:cs="Times New Roman"/>
          <w:sz w:val="28"/>
          <w:szCs w:val="28"/>
        </w:rPr>
        <w:t>);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•Журнал бракеража готовой пищевой продукции (</w:t>
      </w:r>
      <w:proofErr w:type="gramStart"/>
      <w:r w:rsidRPr="008B4807">
        <w:rPr>
          <w:rFonts w:ascii="Times New Roman" w:hAnsi="Times New Roman" w:cs="Times New Roman"/>
          <w:sz w:val="28"/>
          <w:szCs w:val="28"/>
        </w:rPr>
        <w:t>в соответствии с СанПиН</w:t>
      </w:r>
      <w:proofErr w:type="gramEnd"/>
      <w:r w:rsidRPr="008B4807">
        <w:rPr>
          <w:rFonts w:ascii="Times New Roman" w:hAnsi="Times New Roman" w:cs="Times New Roman"/>
          <w:sz w:val="28"/>
          <w:szCs w:val="28"/>
        </w:rPr>
        <w:t>);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•Журнал учета температурного режима холодильного оборудования (</w:t>
      </w:r>
      <w:proofErr w:type="gramStart"/>
      <w:r w:rsidRPr="008B4807">
        <w:rPr>
          <w:rFonts w:ascii="Times New Roman" w:hAnsi="Times New Roman" w:cs="Times New Roman"/>
          <w:sz w:val="28"/>
          <w:szCs w:val="28"/>
        </w:rPr>
        <w:t>в соответствии с СанПиН</w:t>
      </w:r>
      <w:proofErr w:type="gramEnd"/>
      <w:r w:rsidRPr="008B4807">
        <w:rPr>
          <w:rFonts w:ascii="Times New Roman" w:hAnsi="Times New Roman" w:cs="Times New Roman"/>
          <w:sz w:val="28"/>
          <w:szCs w:val="28"/>
        </w:rPr>
        <w:t>);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•Журнал учета температуры и влажности в складских помещениях (</w:t>
      </w:r>
      <w:proofErr w:type="gramStart"/>
      <w:r w:rsidRPr="008B4807">
        <w:rPr>
          <w:rFonts w:ascii="Times New Roman" w:hAnsi="Times New Roman" w:cs="Times New Roman"/>
          <w:sz w:val="28"/>
          <w:szCs w:val="28"/>
        </w:rPr>
        <w:t>в соответствии с СанПиН</w:t>
      </w:r>
      <w:proofErr w:type="gramEnd"/>
      <w:r w:rsidRPr="008B4807">
        <w:rPr>
          <w:rFonts w:ascii="Times New Roman" w:hAnsi="Times New Roman" w:cs="Times New Roman"/>
          <w:sz w:val="28"/>
          <w:szCs w:val="28"/>
        </w:rPr>
        <w:t>);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lastRenderedPageBreak/>
        <w:t>•Журнал учета работы бактерицидной лампы на пищеблоке;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•Журнал генеральной уборки, ведомость учета обработки посуды, столовых приборов, оборудования.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6.2. Перечень приказов: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•Об утверждении и введение в действие настоящего Положения;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•О введении в действие примерного 2-х недельного меню для воспитанников дошкольного образовательного учреждения;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•Об организации лечебного и диетического питания детей;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•О контроле за организацией питания;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•Об утверждении режима питания;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6.3. Журналы в бумажном виде должны быть пронумерованы, прошнурованы и скреплены печатью дошкольного образовательного учреждения. Возможно ведение журналов в электронном виде.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7.1. Настоящее Положение о контроле организации и качества питания является локальным нормативным актом ДОУ, принимается на Общем собрании трудового коллектива и утверждается (либо вводится в действие) приказом заведующего дошкольным образовательным учреждением.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B4807" w:rsidRDefault="008B4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4807" w:rsidRPr="008B4807" w:rsidRDefault="008B4807" w:rsidP="008B4807">
      <w:pPr>
        <w:spacing w:line="360" w:lineRule="atLeast"/>
        <w:jc w:val="right"/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</w:pPr>
      <w:r w:rsidRPr="008B4807">
        <w:rPr>
          <w:rFonts w:ascii="Times New Roman" w:eastAsia="Times New Roman" w:hAnsi="Times New Roman" w:cs="Times New Roman"/>
          <w:i/>
          <w:iCs/>
          <w:color w:val="1E2120"/>
          <w:sz w:val="20"/>
          <w:szCs w:val="20"/>
          <w:lang w:eastAsia="ru-RU"/>
        </w:rPr>
        <w:lastRenderedPageBreak/>
        <w:t>Приложение 1</w:t>
      </w:r>
    </w:p>
    <w:p w:rsidR="008B4807" w:rsidRPr="008B4807" w:rsidRDefault="008B4807" w:rsidP="008B4807">
      <w:pPr>
        <w:spacing w:before="100" w:beforeAutospacing="1" w:after="9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B480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План</w:t>
      </w:r>
      <w:r w:rsidRPr="008B480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br/>
        <w:t>производственного контроля за организацией питания в ДОУ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512"/>
        <w:gridCol w:w="1748"/>
        <w:gridCol w:w="2105"/>
        <w:gridCol w:w="2494"/>
      </w:tblGrid>
      <w:tr w:rsidR="008B4807" w:rsidRPr="008B4807" w:rsidTr="008B4807"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Объект контроля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Учетно-отчетная документация</w:t>
            </w:r>
          </w:p>
        </w:tc>
      </w:tr>
      <w:tr w:rsidR="008B4807" w:rsidRPr="008B4807" w:rsidTr="008B4807">
        <w:tc>
          <w:tcPr>
            <w:tcW w:w="0" w:type="auto"/>
            <w:gridSpan w:val="5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Документация поставщика на право поставки продуктов питания 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заключении контрактов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Заведующий,</w:t>
            </w: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контрактный управляющий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Контракт (ы) на поставку продуктов питания (</w:t>
            </w:r>
            <w:proofErr w:type="spellStart"/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аутсортинг</w:t>
            </w:r>
            <w:proofErr w:type="spellEnd"/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Сопроводительная документация на поставку продуктов питания, сырья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Каждая поступающая партия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Товарно-транспортные накладные, журнал бракеража скоропортящейся пищевой продукции 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1.3.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Условия транспортировки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Каждая поступающая партия 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 (при выявлении нарушений)</w:t>
            </w:r>
          </w:p>
        </w:tc>
      </w:tr>
      <w:tr w:rsidR="008B4807" w:rsidRPr="008B4807" w:rsidTr="008B4807">
        <w:tc>
          <w:tcPr>
            <w:tcW w:w="0" w:type="auto"/>
            <w:gridSpan w:val="5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 Контроль качества и безопасность выпускаемой продукции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2.1.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Качество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бракеража готовой продукции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Суточная проба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Наличие маркировки на пробах</w:t>
            </w:r>
          </w:p>
        </w:tc>
      </w:tr>
    </w:tbl>
    <w:p w:rsidR="008B4807" w:rsidRPr="008B4807" w:rsidRDefault="008B4807" w:rsidP="008B4807">
      <w:pPr>
        <w:spacing w:line="360" w:lineRule="atLeast"/>
        <w:rPr>
          <w:rFonts w:ascii="Arial" w:eastAsia="Times New Roman" w:hAnsi="Arial" w:cs="Arial"/>
          <w:vanish/>
          <w:color w:val="1E2120"/>
          <w:sz w:val="21"/>
          <w:szCs w:val="21"/>
          <w:lang w:eastAsia="ru-RU"/>
        </w:rPr>
      </w:pP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609"/>
        <w:gridCol w:w="1355"/>
        <w:gridCol w:w="2366"/>
        <w:gridCol w:w="2529"/>
      </w:tblGrid>
      <w:tr w:rsidR="008B4807" w:rsidRPr="008B4807" w:rsidTr="008B4807">
        <w:tc>
          <w:tcPr>
            <w:tcW w:w="0" w:type="auto"/>
            <w:gridSpan w:val="5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3. Контроль рациона питания, соблюдение санитарных норм в технологическом процессе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3.1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Рацион питания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Меню 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3.2.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Наличие технологической и нормативно технической документации 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Технологические карты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Закладка продуктов питания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Меню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3.4.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Соответствие приготовления блюда технологической карте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Технологические карты</w:t>
            </w:r>
          </w:p>
        </w:tc>
      </w:tr>
      <w:tr w:rsidR="008B4807" w:rsidRPr="008B4807" w:rsidTr="008B4807">
        <w:tc>
          <w:tcPr>
            <w:tcW w:w="0" w:type="auto"/>
            <w:gridSpan w:val="5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4. Контроль за соблюдением условий и сроков хранения продуктов (сырья, кулинарной продукции)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4.1.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Помещения для хранения продуктов, </w:t>
            </w: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соблюдение условий и сроков реализации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Комиссия по контролю за организацией и качеством питания, </w:t>
            </w: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Журнал учета температуры и влажности в </w:t>
            </w: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складских помещениях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Холодильное оборудование (морозильные камеры)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температурного режима холодильного оборудования</w:t>
            </w:r>
          </w:p>
        </w:tc>
      </w:tr>
    </w:tbl>
    <w:p w:rsidR="008B4807" w:rsidRPr="008B4807" w:rsidRDefault="008B4807" w:rsidP="008B4807">
      <w:pPr>
        <w:spacing w:line="360" w:lineRule="atLeast"/>
        <w:rPr>
          <w:rFonts w:ascii="Arial" w:eastAsia="Times New Roman" w:hAnsi="Arial" w:cs="Arial"/>
          <w:vanish/>
          <w:color w:val="1E2120"/>
          <w:sz w:val="21"/>
          <w:szCs w:val="21"/>
          <w:lang w:eastAsia="ru-RU"/>
        </w:rPr>
      </w:pP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072"/>
        <w:gridCol w:w="1374"/>
        <w:gridCol w:w="2081"/>
        <w:gridCol w:w="2332"/>
      </w:tblGrid>
      <w:tr w:rsidR="008B4807" w:rsidRPr="008B4807" w:rsidTr="008B4807">
        <w:tc>
          <w:tcPr>
            <w:tcW w:w="0" w:type="auto"/>
            <w:gridSpan w:val="5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5. Контроль за условиями труда состоянием производственной среды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5.1.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Условия труда, производственная среда пищеблока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Визуальный контроль 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5.2.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Условия труда, производственная среда групповой, буфетной 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Визуальный контроль</w:t>
            </w:r>
          </w:p>
        </w:tc>
      </w:tr>
      <w:tr w:rsidR="008B4807" w:rsidRPr="008B4807" w:rsidTr="008B4807">
        <w:tc>
          <w:tcPr>
            <w:tcW w:w="0" w:type="auto"/>
            <w:gridSpan w:val="5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6. Контроль за стоянием помещений пищеблока, групповых помещений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6.1.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Инвентарь и оборудование пищеблока, буфетных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Визуальный контроль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6.2.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 помещений пищеблока, групповых помещений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Комиссия по контролю за организацией и качеством питания, бракеражу </w:t>
            </w: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Визуальный контроль</w:t>
            </w:r>
          </w:p>
        </w:tc>
      </w:tr>
      <w:tr w:rsidR="008B4807" w:rsidRPr="008B4807" w:rsidTr="008B4807">
        <w:tc>
          <w:tcPr>
            <w:tcW w:w="0" w:type="auto"/>
            <w:gridSpan w:val="5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7. Контроль за соблюдением санитарных и противоэпидемических мероприятий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7.1.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Сотрудники пищеблока, раздатчики пищи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Ежедневно 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Санитарные книжки, гигиенический журнал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7.2.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Соблюдение противоэпидемических мероприятий на пищеблоке, групповых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Инструкции, журнал генеральной уборки, ведомость учета обработки посуды, столовых приборов, оборудования</w:t>
            </w:r>
          </w:p>
        </w:tc>
      </w:tr>
    </w:tbl>
    <w:p w:rsidR="008B4807" w:rsidRPr="008B4807" w:rsidRDefault="008B4807" w:rsidP="008B4807">
      <w:pPr>
        <w:spacing w:line="360" w:lineRule="atLeast"/>
        <w:rPr>
          <w:rFonts w:ascii="Arial" w:eastAsia="Times New Roman" w:hAnsi="Arial" w:cs="Arial"/>
          <w:vanish/>
          <w:color w:val="1E2120"/>
          <w:sz w:val="21"/>
          <w:szCs w:val="21"/>
          <w:lang w:eastAsia="ru-RU"/>
        </w:rPr>
      </w:pP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687"/>
        <w:gridCol w:w="1355"/>
        <w:gridCol w:w="2299"/>
        <w:gridCol w:w="3518"/>
      </w:tblGrid>
      <w:tr w:rsidR="008B4807" w:rsidRPr="008B4807" w:rsidTr="008B4807">
        <w:tc>
          <w:tcPr>
            <w:tcW w:w="0" w:type="auto"/>
            <w:gridSpan w:val="5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8. Контроль за контингентом воспитанников, нуждающихся в индивидуальном, дополнительном питании, режим питания, гигиена приема пищи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8.1.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Контингент питающихся детей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 об организации питания, список детей, питающихся бесплатно, документы, подтверждающие статус семьи; подтверждающие документы об организации индивидуального питания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8.2.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Режим питания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График приема пищи</w:t>
            </w:r>
          </w:p>
        </w:tc>
      </w:tr>
      <w:tr w:rsidR="008B4807" w:rsidRPr="008B4807" w:rsidTr="008B4807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8.3.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Гигиена приема пищи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8B4807" w:rsidRPr="008B4807" w:rsidRDefault="008B4807" w:rsidP="008B4807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48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Акты по проверке организации питания</w:t>
            </w:r>
          </w:p>
        </w:tc>
      </w:tr>
    </w:tbl>
    <w:p w:rsidR="008B4807" w:rsidRPr="008B4807" w:rsidRDefault="008B4807" w:rsidP="008B4807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8B4807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  </w:t>
      </w:r>
    </w:p>
    <w:p w:rsidR="008B4807" w:rsidRPr="008B4807" w:rsidRDefault="008B4807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DA8" w:rsidRPr="008B4807" w:rsidRDefault="003E4DA8" w:rsidP="008B4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4DA8" w:rsidRPr="008B4807" w:rsidSect="00ED1C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0"/>
    <w:rsid w:val="00305160"/>
    <w:rsid w:val="003E4DA8"/>
    <w:rsid w:val="008B4807"/>
    <w:rsid w:val="00A01404"/>
    <w:rsid w:val="00ED1C22"/>
    <w:rsid w:val="00F5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971A9-C9F5-4168-9F28-F4B35322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4807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4807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8B4807"/>
    <w:rPr>
      <w:i/>
      <w:iCs/>
    </w:rPr>
  </w:style>
  <w:style w:type="character" w:styleId="a4">
    <w:name w:val="Strong"/>
    <w:basedOn w:val="a0"/>
    <w:uiPriority w:val="22"/>
    <w:qFormat/>
    <w:rsid w:val="008B4807"/>
    <w:rPr>
      <w:b/>
      <w:bCs/>
    </w:rPr>
  </w:style>
  <w:style w:type="table" w:styleId="a5">
    <w:name w:val="Table Grid"/>
    <w:basedOn w:val="a1"/>
    <w:uiPriority w:val="39"/>
    <w:rsid w:val="00F501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9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69380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2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8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1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22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1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Ho9VlCoWZ4VlqLuhjIGrGmx7JSQwgw0ypaAt38m5+lQ=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iAiZPaDzPXGQVDsNGjSDDTfwFcIXQ4+TBdIaf9cbbBLD7047gQcOWvqzuoPKKBC6
lXwlticBYACZrVc7mEwQSg==</SignatureValue>
  <KeyInfo>
    <X509Data>
      <X509Certificate>MIIJFDCCCMGgAwIBAgIRBp07JQDdrWeKQI19M3FrTkQwCgYIKoUDBwEBAwIwggE5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mtCQ0JvQo9CT0JAg0JDQodCi0KDQkNCbIjAeFw0yMTExMTEwMjA1MzRaFw0yMzAy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uIIKVc04dwAAAAAFXjAdBgNVHQ4EFgQUwexTeNv6H+wLD/5DLNTmr8aB1oQwKwYD
VR0QBCQwIoAPMjAyMTExMTEwMjA1MzNagQ8yMDIzMDIxMTAyMDUzM1owCgYIKoUD
BwEBAwIDQQAZHFABTYOvFPuTBmerRIvCBMstDIA/84WSBUlpoxGt+ZWWlloyr5RS
cxd18qrZ5SYeWahIrwToOeIJ+hBjJhg1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r8uS/efR+jgV+mFRbY+hdKuIdGA=</DigestValue>
      </Reference>
      <Reference URI="/word/fontTable.xml?ContentType=application/vnd.openxmlformats-officedocument.wordprocessingml.fontTable+xml">
        <DigestMethod Algorithm="http://www.w3.org/2000/09/xmldsig#sha1"/>
        <DigestValue>4jjnyy9K8GbZpDGSAjzH80kZ3XM=</DigestValue>
      </Reference>
      <Reference URI="/word/settings.xml?ContentType=application/vnd.openxmlformats-officedocument.wordprocessingml.settings+xml">
        <DigestMethod Algorithm="http://www.w3.org/2000/09/xmldsig#sha1"/>
        <DigestValue>sk0w9t0t7rUPMfQhZbThIk9lo6E=</DigestValue>
      </Reference>
      <Reference URI="/word/styles.xml?ContentType=application/vnd.openxmlformats-officedocument.wordprocessingml.styles+xml">
        <DigestMethod Algorithm="http://www.w3.org/2000/09/xmldsig#sha1"/>
        <DigestValue>fQuEPxXvtPc7oHAItEefVEQM1rE=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OJ89hTvXVd+F0cuoSckDOpV+woY=</DigestValue>
      </Reference>
    </Manifest>
    <SignatureProperties>
      <SignatureProperty Id="idSignatureTime" Target="#idPackageSignature">
        <mdssi:SignatureTime>
          <mdssi:Format>YYYY-MM-DDThh:mm:ssTZD</mdssi:Format>
          <mdssi:Value>2022-11-22T23:05:47Z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5</cp:revision>
  <dcterms:created xsi:type="dcterms:W3CDTF">2022-11-22T22:43:00Z</dcterms:created>
  <dcterms:modified xsi:type="dcterms:W3CDTF">2022-11-22T23:04:00Z</dcterms:modified>
</cp:coreProperties>
</file>